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Student Council Proposal Procedure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proposal - must be typed and professional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Submit completed proposal to Adams and Davidson for approval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approved, request meeting with Mr. Meaux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 proposal to Mr. Meaux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approved, Mr. Meaux will sign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proposal to Ms. Neal - she will make a copy of the proposal, keep the original, and give copy to SC member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copy of signed proposal back to Adams and Davidson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Required information: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Event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 description of event, including purpose (charity, school pride, etc.)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Date(s) and time of event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 of event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Estimated event attendance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pertinent information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signature and date 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Principal signature and date line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Proposal submitted by: (Student Council member(s) names)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